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0FEA" w14:textId="1ACC4F48"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53BB4">
        <w:rPr>
          <w:rFonts w:eastAsia="Times New Roman" w:cs="Arial"/>
          <w:b/>
          <w:bCs/>
          <w:sz w:val="36"/>
          <w:szCs w:val="36"/>
        </w:rPr>
        <w:t>Sleep and Resting</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290D9DBF" w14:textId="6D9E2ECA" w:rsidR="00474815" w:rsidRPr="00474815" w:rsidRDefault="00474815" w:rsidP="00AD0ACE">
      <w:pPr>
        <w:jc w:val="both"/>
        <w:rPr>
          <w:rFonts w:eastAsia="Calibri" w:cs="Arial"/>
        </w:rPr>
      </w:pPr>
      <w:r w:rsidRPr="00474815">
        <w:rPr>
          <w:rFonts w:eastAsia="Calibri" w:cs="Arial"/>
        </w:rPr>
        <w:t>To ensure tamariki are safe and their wellbeing is maintained when sleeping and resting at Country Kidz through appropriate resting provisions and regular monitoring.</w:t>
      </w:r>
    </w:p>
    <w:p w14:paraId="0A696695" w14:textId="77777777" w:rsidR="00474815" w:rsidRPr="00474815" w:rsidRDefault="00474815" w:rsidP="00AD0ACE">
      <w:pPr>
        <w:jc w:val="both"/>
        <w:rPr>
          <w:rFonts w:eastAsia="Calibri" w:cs="Arial"/>
        </w:rPr>
      </w:pPr>
    </w:p>
    <w:p w14:paraId="08910C78" w14:textId="6875E242" w:rsidR="00474815" w:rsidRPr="00474815" w:rsidRDefault="00474815" w:rsidP="00AD0ACE">
      <w:pPr>
        <w:jc w:val="both"/>
        <w:rPr>
          <w:rFonts w:eastAsia="Calibri" w:cs="Arial"/>
          <w:b/>
          <w:bCs/>
          <w:sz w:val="28"/>
          <w:szCs w:val="28"/>
        </w:rPr>
      </w:pPr>
      <w:r w:rsidRPr="00474815">
        <w:rPr>
          <w:rFonts w:eastAsia="Calibri" w:cs="Arial"/>
          <w:b/>
          <w:bCs/>
          <w:sz w:val="28"/>
          <w:szCs w:val="28"/>
        </w:rPr>
        <w:t>Objective</w:t>
      </w:r>
    </w:p>
    <w:p w14:paraId="3F97FCC2" w14:textId="77777777" w:rsidR="00474815" w:rsidRPr="00474815" w:rsidRDefault="00474815" w:rsidP="00AD0ACE">
      <w:pPr>
        <w:jc w:val="both"/>
        <w:rPr>
          <w:rFonts w:eastAsia="Calibri" w:cs="Arial"/>
        </w:rPr>
      </w:pPr>
      <w:r w:rsidRPr="00474815">
        <w:rPr>
          <w:rFonts w:eastAsia="Calibri" w:cs="Arial"/>
        </w:rPr>
        <w:t>To ensure all tamariki have a safe sleep or rest in a secure place for every sleeping occasion at Country Kidz, which underpins our philosophy and maintains the wellbeing of our tamariki.</w:t>
      </w:r>
    </w:p>
    <w:p w14:paraId="44C87BEA" w14:textId="77777777" w:rsidR="00474815" w:rsidRPr="00474815" w:rsidRDefault="00474815" w:rsidP="00AD0ACE">
      <w:pPr>
        <w:jc w:val="both"/>
        <w:rPr>
          <w:rFonts w:eastAsia="Calibri" w:cs="Arial"/>
        </w:rPr>
      </w:pPr>
    </w:p>
    <w:p w14:paraId="5A4686E4" w14:textId="0D75E6F4" w:rsidR="00474815" w:rsidRPr="00474815" w:rsidRDefault="00474815" w:rsidP="00AD0ACE">
      <w:pPr>
        <w:jc w:val="both"/>
        <w:rPr>
          <w:rFonts w:eastAsia="Calibri" w:cs="Arial"/>
          <w:b/>
          <w:bCs/>
          <w:sz w:val="28"/>
          <w:szCs w:val="28"/>
        </w:rPr>
      </w:pPr>
      <w:r w:rsidRPr="00474815">
        <w:rPr>
          <w:rFonts w:eastAsia="Calibri" w:cs="Arial"/>
          <w:b/>
          <w:bCs/>
          <w:sz w:val="28"/>
          <w:szCs w:val="28"/>
        </w:rPr>
        <w:t>Policy</w:t>
      </w:r>
    </w:p>
    <w:p w14:paraId="5EB1AC39" w14:textId="77777777" w:rsidR="00474815" w:rsidRPr="00474815" w:rsidRDefault="00474815" w:rsidP="00AD0ACE">
      <w:pPr>
        <w:jc w:val="both"/>
        <w:rPr>
          <w:rFonts w:eastAsia="Calibri" w:cs="Arial"/>
        </w:rPr>
      </w:pPr>
      <w:r w:rsidRPr="00474815">
        <w:rPr>
          <w:rFonts w:eastAsia="Calibri" w:cs="Arial"/>
        </w:rPr>
        <w:t>Country Kidz provides a holistic approach to early childhood development, which includes offering tamariki the opportunity to sleep or rest as needed during licensed hours. Country Kidz has a designated sleep room and can provide additional sleeping quarters in the play space when required.</w:t>
      </w:r>
    </w:p>
    <w:p w14:paraId="792F8189" w14:textId="04DFC4BE" w:rsidR="00474815" w:rsidRPr="00474815" w:rsidRDefault="00474815" w:rsidP="00AD0ACE">
      <w:pPr>
        <w:jc w:val="both"/>
        <w:rPr>
          <w:rFonts w:eastAsia="Calibri" w:cs="Arial"/>
        </w:rPr>
      </w:pPr>
      <w:r w:rsidRPr="00474815">
        <w:rPr>
          <w:rFonts w:eastAsia="Calibri" w:cs="Arial"/>
        </w:rPr>
        <w:t xml:space="preserve">Country Kidz follows guidelines </w:t>
      </w:r>
      <w:r>
        <w:rPr>
          <w:rFonts w:eastAsia="Calibri" w:cs="Arial"/>
        </w:rPr>
        <w:t>from</w:t>
      </w:r>
      <w:r w:rsidRPr="00474815">
        <w:rPr>
          <w:rFonts w:eastAsia="Calibri" w:cs="Arial"/>
        </w:rPr>
        <w:t xml:space="preserve"> evidence-based research to protect tamariki from sudden unexplained death in infancy (SUDI). These principles include:</w:t>
      </w:r>
    </w:p>
    <w:p w14:paraId="2E895F81" w14:textId="1B3C4192" w:rsidR="00474815" w:rsidRPr="00474815" w:rsidRDefault="00474815" w:rsidP="00AD0ACE">
      <w:pPr>
        <w:pStyle w:val="ListParagraph"/>
        <w:numPr>
          <w:ilvl w:val="0"/>
          <w:numId w:val="43"/>
        </w:numPr>
        <w:jc w:val="both"/>
        <w:rPr>
          <w:rFonts w:eastAsia="Calibri" w:cs="Arial"/>
        </w:rPr>
      </w:pPr>
      <w:r w:rsidRPr="00474815">
        <w:rPr>
          <w:rFonts w:eastAsia="Calibri" w:cs="Arial"/>
        </w:rPr>
        <w:t xml:space="preserve">Tamariki </w:t>
      </w:r>
      <w:proofErr w:type="gramStart"/>
      <w:r w:rsidRPr="00474815">
        <w:rPr>
          <w:rFonts w:eastAsia="Calibri" w:cs="Arial"/>
        </w:rPr>
        <w:t>are</w:t>
      </w:r>
      <w:proofErr w:type="gramEnd"/>
      <w:r w:rsidRPr="00474815">
        <w:rPr>
          <w:rFonts w:eastAsia="Calibri" w:cs="Arial"/>
        </w:rPr>
        <w:t xml:space="preserve"> placed on their backs to sleep or rest.</w:t>
      </w:r>
    </w:p>
    <w:p w14:paraId="67219FB8" w14:textId="6B19BDDA" w:rsidR="00474815" w:rsidRPr="00474815" w:rsidRDefault="00474815" w:rsidP="00AD0ACE">
      <w:pPr>
        <w:pStyle w:val="ListParagraph"/>
        <w:numPr>
          <w:ilvl w:val="0"/>
          <w:numId w:val="43"/>
        </w:numPr>
        <w:jc w:val="both"/>
        <w:rPr>
          <w:rFonts w:eastAsia="Calibri" w:cs="Arial"/>
        </w:rPr>
      </w:pPr>
      <w:r w:rsidRPr="00474815">
        <w:rPr>
          <w:rFonts w:eastAsia="Calibri" w:cs="Arial"/>
        </w:rPr>
        <w:t>Tamariki airways are kept clear during sleep or rest.</w:t>
      </w:r>
    </w:p>
    <w:p w14:paraId="0FF9371B" w14:textId="280FB8A5" w:rsidR="00474815" w:rsidRPr="00474815" w:rsidRDefault="00474815" w:rsidP="00AD0ACE">
      <w:pPr>
        <w:pStyle w:val="ListParagraph"/>
        <w:numPr>
          <w:ilvl w:val="0"/>
          <w:numId w:val="43"/>
        </w:numPr>
        <w:jc w:val="both"/>
        <w:rPr>
          <w:rFonts w:eastAsia="Calibri" w:cs="Arial"/>
        </w:rPr>
      </w:pPr>
      <w:r w:rsidRPr="00474815">
        <w:rPr>
          <w:rFonts w:eastAsia="Calibri" w:cs="Arial"/>
        </w:rPr>
        <w:t xml:space="preserve">Tamariki </w:t>
      </w:r>
      <w:proofErr w:type="gramStart"/>
      <w:r w:rsidRPr="00474815">
        <w:rPr>
          <w:rFonts w:eastAsia="Calibri" w:cs="Arial"/>
        </w:rPr>
        <w:t>are</w:t>
      </w:r>
      <w:proofErr w:type="gramEnd"/>
      <w:r w:rsidRPr="00474815">
        <w:rPr>
          <w:rFonts w:eastAsia="Calibri" w:cs="Arial"/>
        </w:rPr>
        <w:t xml:space="preserve"> provided with their own sleeping area, whether in a cot, on a mattress, or on a stretcher, depending on their developmental age.</w:t>
      </w:r>
    </w:p>
    <w:p w14:paraId="66C3B171" w14:textId="2BAAE07E" w:rsidR="00474815" w:rsidRPr="00474815" w:rsidRDefault="00474815" w:rsidP="00AD0ACE">
      <w:pPr>
        <w:pStyle w:val="ListParagraph"/>
        <w:numPr>
          <w:ilvl w:val="0"/>
          <w:numId w:val="43"/>
        </w:numPr>
        <w:jc w:val="both"/>
        <w:rPr>
          <w:rFonts w:eastAsia="Calibri" w:cs="Arial"/>
        </w:rPr>
      </w:pPr>
      <w:r w:rsidRPr="00474815">
        <w:rPr>
          <w:rFonts w:eastAsia="Calibri" w:cs="Arial"/>
        </w:rPr>
        <w:t xml:space="preserve">Tamariki </w:t>
      </w:r>
      <w:proofErr w:type="gramStart"/>
      <w:r w:rsidRPr="00474815">
        <w:rPr>
          <w:rFonts w:eastAsia="Calibri" w:cs="Arial"/>
        </w:rPr>
        <w:t>are</w:t>
      </w:r>
      <w:proofErr w:type="gramEnd"/>
      <w:r w:rsidRPr="00474815">
        <w:rPr>
          <w:rFonts w:eastAsia="Calibri" w:cs="Arial"/>
        </w:rPr>
        <w:t xml:space="preserve"> checked every five minutes if under </w:t>
      </w:r>
      <w:r>
        <w:rPr>
          <w:rFonts w:eastAsia="Calibri" w:cs="Arial"/>
        </w:rPr>
        <w:t>two</w:t>
      </w:r>
      <w:r w:rsidRPr="00474815">
        <w:rPr>
          <w:rFonts w:eastAsia="Calibri" w:cs="Arial"/>
        </w:rPr>
        <w:t xml:space="preserve"> years of age and every ten minutes if aged two years and older, or more frequently according to their needs.</w:t>
      </w:r>
    </w:p>
    <w:p w14:paraId="1B0BE618" w14:textId="7D03A416" w:rsidR="00474815" w:rsidRPr="00474815" w:rsidRDefault="00474815" w:rsidP="00AD0ACE">
      <w:pPr>
        <w:pStyle w:val="ListParagraph"/>
        <w:numPr>
          <w:ilvl w:val="0"/>
          <w:numId w:val="43"/>
        </w:numPr>
        <w:jc w:val="both"/>
        <w:rPr>
          <w:rFonts w:eastAsia="Calibri" w:cs="Arial"/>
        </w:rPr>
      </w:pPr>
      <w:r w:rsidRPr="00474815">
        <w:rPr>
          <w:rFonts w:eastAsia="Calibri" w:cs="Arial"/>
        </w:rPr>
        <w:t>Country Kidz is a smoke-free and vape-free learning environment, both indoors and outdoors.</w:t>
      </w:r>
    </w:p>
    <w:p w14:paraId="7D925D9F" w14:textId="77777777" w:rsidR="00474815" w:rsidRPr="00474815" w:rsidRDefault="00474815" w:rsidP="00AD0ACE">
      <w:pPr>
        <w:jc w:val="both"/>
        <w:rPr>
          <w:rFonts w:eastAsia="Calibri" w:cs="Arial"/>
        </w:rPr>
      </w:pPr>
      <w:r w:rsidRPr="00474815">
        <w:rPr>
          <w:rFonts w:eastAsia="Calibri" w:cs="Arial"/>
        </w:rPr>
        <w:t>Country Kidz offers a purpose-fit sleep room for tamariki who need sleep or rest during their day in our learning environment. On occasions when the designated sleeping place is full, additional sleeping and resting places are provided in the play space. When not in use, bedding and equipment are stored safely and hygienically.</w:t>
      </w:r>
    </w:p>
    <w:p w14:paraId="77F4476C" w14:textId="2944AC0F" w:rsidR="00474815" w:rsidRPr="00474815" w:rsidRDefault="00474815" w:rsidP="00AD0ACE">
      <w:pPr>
        <w:jc w:val="both"/>
        <w:rPr>
          <w:rFonts w:eastAsia="Calibri" w:cs="Arial"/>
        </w:rPr>
      </w:pPr>
      <w:r w:rsidRPr="00474815">
        <w:rPr>
          <w:rFonts w:eastAsia="Calibri" w:cs="Arial"/>
        </w:rPr>
        <w:t>Our cots, mattresses, and stretchers meet early childhood licensing criteria safety standards and have non-porous protective coverings. These are cleaned hygienically between uses. Each tamaiti has their own bedding, which is washed after no more than five sleeping/resting occasions. Sleeping and resting equipment is set up to allow independence for tamariki, ensuring one side of their bed has easy access to enable them to sit or stand up on their own after waking safely. This setup also allows sufficient air movement around the beds to minimi</w:t>
      </w:r>
      <w:r>
        <w:rPr>
          <w:rFonts w:eastAsia="Calibri" w:cs="Arial"/>
        </w:rPr>
        <w:t>s</w:t>
      </w:r>
      <w:r w:rsidRPr="00474815">
        <w:rPr>
          <w:rFonts w:eastAsia="Calibri" w:cs="Arial"/>
        </w:rPr>
        <w:t>e the risk of spreading illness and infection.</w:t>
      </w:r>
    </w:p>
    <w:p w14:paraId="4A8F24EF" w14:textId="77777777" w:rsidR="00474815" w:rsidRPr="00474815" w:rsidRDefault="00474815" w:rsidP="00AD0ACE">
      <w:pPr>
        <w:jc w:val="both"/>
        <w:rPr>
          <w:rFonts w:eastAsia="Calibri" w:cs="Arial"/>
        </w:rPr>
      </w:pPr>
      <w:r w:rsidRPr="00474815">
        <w:rPr>
          <w:rFonts w:eastAsia="Calibri" w:cs="Arial"/>
        </w:rPr>
        <w:t>Our sleep spaces are checked in the morning and afternoon to ensure they adhere to licensing criteria regarding temperature, airflow, and cleanliness. No food or liquids are permitted or available to tamariki once they have entered their designated sleep space. Any cords, ribbons, or coverings that may cause risk are removed from tamariki before entering the sleep spaces.</w:t>
      </w:r>
    </w:p>
    <w:p w14:paraId="48B1154F" w14:textId="7820EDF0" w:rsidR="00474815" w:rsidRPr="00474815" w:rsidRDefault="00474815" w:rsidP="00AD0ACE">
      <w:pPr>
        <w:jc w:val="both"/>
        <w:rPr>
          <w:rFonts w:eastAsia="Calibri" w:cs="Arial"/>
        </w:rPr>
      </w:pPr>
      <w:r w:rsidRPr="00474815">
        <w:rPr>
          <w:rFonts w:eastAsia="Calibri" w:cs="Arial"/>
        </w:rPr>
        <w:t xml:space="preserve">Tamariki who are sleeping or resting are checked every five minutes (under two years) and every ten minutes (over two years) to ensure their warmth, breathing, and overall wellbeing. These checks are recorded and made available to parents and whānau </w:t>
      </w:r>
      <w:r>
        <w:rPr>
          <w:rFonts w:eastAsia="Calibri" w:cs="Arial"/>
        </w:rPr>
        <w:t xml:space="preserve">through the </w:t>
      </w:r>
      <w:proofErr w:type="gramStart"/>
      <w:r>
        <w:rPr>
          <w:rFonts w:eastAsia="Calibri" w:cs="Arial"/>
        </w:rPr>
        <w:t>Home</w:t>
      </w:r>
      <w:proofErr w:type="gramEnd"/>
      <w:r>
        <w:rPr>
          <w:rFonts w:eastAsia="Calibri" w:cs="Arial"/>
        </w:rPr>
        <w:t xml:space="preserve"> app</w:t>
      </w:r>
      <w:r w:rsidRPr="00474815">
        <w:rPr>
          <w:rFonts w:eastAsia="Calibri" w:cs="Arial"/>
        </w:rPr>
        <w:t>.</w:t>
      </w:r>
    </w:p>
    <w:p w14:paraId="4C8B59A1" w14:textId="77777777" w:rsidR="00474815" w:rsidRPr="00474815" w:rsidRDefault="00474815" w:rsidP="00AD0ACE">
      <w:pPr>
        <w:jc w:val="both"/>
        <w:rPr>
          <w:rFonts w:eastAsia="Calibri" w:cs="Arial"/>
        </w:rPr>
      </w:pPr>
    </w:p>
    <w:p w14:paraId="18FA5ED7" w14:textId="7374F657" w:rsidR="00474815" w:rsidRPr="00474815" w:rsidRDefault="00474815" w:rsidP="00AD0ACE">
      <w:pPr>
        <w:jc w:val="both"/>
        <w:rPr>
          <w:rFonts w:eastAsia="Calibri" w:cs="Arial"/>
        </w:rPr>
      </w:pPr>
      <w:r w:rsidRPr="00474815">
        <w:rPr>
          <w:rFonts w:eastAsia="Calibri" w:cs="Arial"/>
        </w:rPr>
        <w:lastRenderedPageBreak/>
        <w:t>Country Kidz respects tikanga practices, ensuring tamariki sleep head-to-head or toe-to-toe. We recogni</w:t>
      </w:r>
      <w:r>
        <w:rPr>
          <w:rFonts w:eastAsia="Calibri" w:cs="Arial"/>
        </w:rPr>
        <w:t>se</w:t>
      </w:r>
      <w:r w:rsidRPr="00474815">
        <w:rPr>
          <w:rFonts w:eastAsia="Calibri" w:cs="Arial"/>
        </w:rPr>
        <w:t xml:space="preserve"> that tamariki often need help from kaiako to regulate themselves, including falling asleep. We use supportive, soothing, and positive reinforcements to help settle tamariki to sleep, such as gentle, repetitive actions on the head, arms, or tummy, proximity, lullabies, and rhythm.</w:t>
      </w:r>
    </w:p>
    <w:p w14:paraId="5815206A" w14:textId="77777777" w:rsidR="00474815" w:rsidRPr="00474815" w:rsidRDefault="00474815" w:rsidP="00AD0ACE">
      <w:pPr>
        <w:jc w:val="both"/>
        <w:rPr>
          <w:rFonts w:eastAsia="Calibri" w:cs="Arial"/>
        </w:rPr>
      </w:pPr>
    </w:p>
    <w:p w14:paraId="3D897932" w14:textId="691B4FC1" w:rsidR="00474815" w:rsidRPr="00474815" w:rsidRDefault="00474815" w:rsidP="00AD0ACE">
      <w:pPr>
        <w:jc w:val="both"/>
        <w:rPr>
          <w:rFonts w:eastAsia="Calibri" w:cs="Arial"/>
          <w:b/>
          <w:bCs/>
        </w:rPr>
      </w:pPr>
      <w:r w:rsidRPr="00474815">
        <w:rPr>
          <w:rFonts w:eastAsia="Calibri" w:cs="Arial"/>
          <w:b/>
          <w:bCs/>
          <w:sz w:val="28"/>
          <w:szCs w:val="28"/>
        </w:rPr>
        <w:t>Implementation</w:t>
      </w:r>
    </w:p>
    <w:p w14:paraId="5DFB4236" w14:textId="77777777" w:rsidR="00474815" w:rsidRPr="00474815" w:rsidRDefault="00474815" w:rsidP="00AD0ACE">
      <w:pPr>
        <w:jc w:val="both"/>
        <w:rPr>
          <w:rFonts w:eastAsia="Calibri" w:cs="Arial"/>
        </w:rPr>
      </w:pPr>
      <w:r w:rsidRPr="00474815">
        <w:rPr>
          <w:rFonts w:eastAsia="Calibri" w:cs="Arial"/>
        </w:rPr>
        <w:t>Country Kidz kaiako and whānau work together to ensure the successful implementation of our Sleep and Resting Policy by:</w:t>
      </w:r>
    </w:p>
    <w:p w14:paraId="0B2803A9" w14:textId="7CF16165" w:rsidR="00474815" w:rsidRPr="00D029F1" w:rsidRDefault="00474815" w:rsidP="00AD0ACE">
      <w:pPr>
        <w:pStyle w:val="ListParagraph"/>
        <w:numPr>
          <w:ilvl w:val="0"/>
          <w:numId w:val="46"/>
        </w:numPr>
        <w:jc w:val="both"/>
        <w:rPr>
          <w:rFonts w:eastAsia="Calibri" w:cs="Arial"/>
        </w:rPr>
      </w:pPr>
      <w:r w:rsidRPr="00D029F1">
        <w:rPr>
          <w:rFonts w:eastAsia="Calibri" w:cs="Arial"/>
        </w:rPr>
        <w:t>Whānau providing appropriate information and guidance regarding the sleep and resting patterns of their tamariki.</w:t>
      </w:r>
    </w:p>
    <w:p w14:paraId="19212F68" w14:textId="1A703725" w:rsidR="00474815" w:rsidRPr="00D029F1" w:rsidRDefault="00474815" w:rsidP="00AD0ACE">
      <w:pPr>
        <w:pStyle w:val="ListParagraph"/>
        <w:numPr>
          <w:ilvl w:val="0"/>
          <w:numId w:val="46"/>
        </w:numPr>
        <w:jc w:val="both"/>
        <w:rPr>
          <w:rFonts w:eastAsia="Calibri" w:cs="Arial"/>
        </w:rPr>
      </w:pPr>
      <w:r w:rsidRPr="00D029F1">
        <w:rPr>
          <w:rFonts w:eastAsia="Calibri" w:cs="Arial"/>
        </w:rPr>
        <w:t>Whānau being informed about the Country Kidz Sleep and Resting Policy and the facilities provided during transition visits.</w:t>
      </w:r>
    </w:p>
    <w:p w14:paraId="2924676C" w14:textId="56CD5214" w:rsidR="00474815" w:rsidRDefault="00474815" w:rsidP="00AD0ACE">
      <w:pPr>
        <w:pStyle w:val="ListParagraph"/>
        <w:numPr>
          <w:ilvl w:val="0"/>
          <w:numId w:val="46"/>
        </w:numPr>
        <w:jc w:val="both"/>
        <w:rPr>
          <w:rFonts w:eastAsia="Calibri" w:cs="Arial"/>
        </w:rPr>
      </w:pPr>
      <w:r w:rsidRPr="00D029F1">
        <w:rPr>
          <w:rFonts w:eastAsia="Calibri" w:cs="Arial"/>
        </w:rPr>
        <w:t>Kaiako placing tamariki on their backs</w:t>
      </w:r>
      <w:r w:rsidR="005E4B09">
        <w:rPr>
          <w:rFonts w:eastAsia="Calibri" w:cs="Arial"/>
        </w:rPr>
        <w:t xml:space="preserve"> with their face up and feet to the bottom of the cot so that the infa</w:t>
      </w:r>
      <w:r w:rsidR="00BC26B3">
        <w:rPr>
          <w:rFonts w:eastAsia="Calibri" w:cs="Arial"/>
        </w:rPr>
        <w:t>n</w:t>
      </w:r>
      <w:r w:rsidR="005E4B09">
        <w:rPr>
          <w:rFonts w:eastAsia="Calibri" w:cs="Arial"/>
        </w:rPr>
        <w:t>t can’t wriggle under the bedding</w:t>
      </w:r>
      <w:r w:rsidRPr="00D029F1">
        <w:rPr>
          <w:rFonts w:eastAsia="Calibri" w:cs="Arial"/>
        </w:rPr>
        <w:t xml:space="preserve"> </w:t>
      </w:r>
      <w:r w:rsidR="00AD0ACE">
        <w:rPr>
          <w:rFonts w:eastAsia="Calibri" w:cs="Arial"/>
        </w:rPr>
        <w:t>during</w:t>
      </w:r>
      <w:r w:rsidRPr="00D029F1">
        <w:rPr>
          <w:rFonts w:eastAsia="Calibri" w:cs="Arial"/>
        </w:rPr>
        <w:t xml:space="preserve"> sleep, ensuring they are flat, level, and free from non-essential items, with clear faces.</w:t>
      </w:r>
      <w:r w:rsidR="00DF51BD">
        <w:rPr>
          <w:rFonts w:eastAsia="Calibri" w:cs="Arial"/>
        </w:rPr>
        <w:t xml:space="preserve"> </w:t>
      </w:r>
    </w:p>
    <w:p w14:paraId="51B9D13D" w14:textId="63FC5348" w:rsidR="002A7FAF" w:rsidRPr="00BC26B3" w:rsidRDefault="002B236D" w:rsidP="00AD0ACE">
      <w:pPr>
        <w:pStyle w:val="ListParagraph"/>
        <w:numPr>
          <w:ilvl w:val="0"/>
          <w:numId w:val="46"/>
        </w:numPr>
        <w:jc w:val="both"/>
        <w:rPr>
          <w:rFonts w:eastAsia="Calibri" w:cs="Arial"/>
        </w:rPr>
      </w:pPr>
      <w:r>
        <w:rPr>
          <w:rFonts w:eastAsia="Calibri" w:cs="Arial"/>
        </w:rPr>
        <w:t xml:space="preserve">Mattresses </w:t>
      </w:r>
      <w:r w:rsidR="00D80ED2">
        <w:rPr>
          <w:rFonts w:eastAsia="Calibri" w:cs="Arial"/>
        </w:rPr>
        <w:t xml:space="preserve">provided are firm and flat </w:t>
      </w:r>
      <w:r w:rsidR="00885F81">
        <w:rPr>
          <w:rFonts w:eastAsia="Calibri" w:cs="Arial"/>
        </w:rPr>
        <w:t xml:space="preserve">and covered in a </w:t>
      </w:r>
      <w:r w:rsidR="002A7FAF">
        <w:rPr>
          <w:rFonts w:eastAsia="Calibri" w:cs="Arial"/>
        </w:rPr>
        <w:t>non-porous material that can be cleaned at the end of every sleep.</w:t>
      </w:r>
    </w:p>
    <w:p w14:paraId="74A06E60" w14:textId="705A4DA7" w:rsidR="00474815" w:rsidRPr="00D029F1" w:rsidRDefault="00474815" w:rsidP="00AD0ACE">
      <w:pPr>
        <w:pStyle w:val="ListParagraph"/>
        <w:numPr>
          <w:ilvl w:val="0"/>
          <w:numId w:val="46"/>
        </w:numPr>
        <w:jc w:val="both"/>
        <w:rPr>
          <w:rFonts w:eastAsia="Calibri" w:cs="Arial"/>
        </w:rPr>
      </w:pPr>
      <w:r w:rsidRPr="00D029F1">
        <w:rPr>
          <w:rFonts w:eastAsia="Calibri" w:cs="Arial"/>
        </w:rPr>
        <w:t>Expectations associated with the Country Kidz Sleep and Resting Policy being made clear during kaiako induction processes, including the education of safe sleeping practices, best practice guidelines, and relevant documentation.</w:t>
      </w:r>
    </w:p>
    <w:p w14:paraId="413D46E8" w14:textId="3443DDC7" w:rsidR="009716D3" w:rsidRDefault="00474815" w:rsidP="00AD0ACE">
      <w:pPr>
        <w:jc w:val="both"/>
        <w:rPr>
          <w:rFonts w:eastAsia="Times New Roman" w:cs="Arial"/>
          <w:szCs w:val="24"/>
          <w:lang w:val="en-US"/>
        </w:rPr>
      </w:pPr>
      <w:r w:rsidRPr="00474815">
        <w:rPr>
          <w:rFonts w:eastAsia="Calibri" w:cs="Arial"/>
        </w:rPr>
        <w:t>This policy ensures compliance with the Licensing Criteria for Early Childhood Education Services (amended September 2022) and the Education (Early Childhood Education) Regulations 2008 in New Zealand.</w:t>
      </w:r>
    </w:p>
    <w:p w14:paraId="081B1F0A" w14:textId="77777777" w:rsidR="00474815" w:rsidRDefault="00474815" w:rsidP="00AD0ACE">
      <w:pPr>
        <w:spacing w:after="0"/>
        <w:jc w:val="both"/>
        <w:rPr>
          <w:rFonts w:eastAsia="Times New Roman" w:cs="Arial"/>
          <w:i/>
          <w:iCs/>
          <w:sz w:val="18"/>
          <w:szCs w:val="20"/>
          <w:lang w:val="en-US"/>
        </w:rPr>
      </w:pPr>
    </w:p>
    <w:p w14:paraId="3D4E0AEA" w14:textId="67281784" w:rsidR="009716D3" w:rsidRPr="009716D3" w:rsidRDefault="009716D3" w:rsidP="00AD0ACE">
      <w:pPr>
        <w:spacing w:after="0"/>
        <w:jc w:val="both"/>
        <w:rPr>
          <w:rFonts w:eastAsia="Times New Roman" w:cs="Arial"/>
          <w:i/>
          <w:iCs/>
          <w:sz w:val="18"/>
          <w:szCs w:val="20"/>
          <w:lang w:val="en-US"/>
        </w:rPr>
      </w:pPr>
      <w:r w:rsidRPr="009716D3">
        <w:rPr>
          <w:rFonts w:eastAsia="Times New Roman" w:cs="Arial"/>
          <w:i/>
          <w:iCs/>
          <w:sz w:val="18"/>
          <w:szCs w:val="20"/>
          <w:lang w:val="en-US"/>
        </w:rPr>
        <w:t>Aligns with:</w:t>
      </w:r>
    </w:p>
    <w:p w14:paraId="6648FEAD" w14:textId="65180FEE" w:rsidR="009716D3" w:rsidRPr="009716D3" w:rsidRDefault="009716D3" w:rsidP="00AD0ACE">
      <w:pPr>
        <w:spacing w:after="0"/>
        <w:jc w:val="both"/>
        <w:rPr>
          <w:i/>
          <w:iCs/>
          <w:sz w:val="18"/>
          <w:szCs w:val="18"/>
        </w:rPr>
      </w:pPr>
      <w:r w:rsidRPr="009716D3">
        <w:rPr>
          <w:i/>
          <w:iCs/>
          <w:sz w:val="18"/>
          <w:szCs w:val="18"/>
        </w:rPr>
        <w:t xml:space="preserve">Licensing criteria for centre-based ECE services </w:t>
      </w:r>
      <w:r w:rsidR="00474815">
        <w:rPr>
          <w:i/>
          <w:iCs/>
          <w:sz w:val="18"/>
          <w:szCs w:val="18"/>
        </w:rPr>
        <w:t xml:space="preserve">(amended </w:t>
      </w:r>
      <w:proofErr w:type="gramStart"/>
      <w:r w:rsidR="00474815">
        <w:rPr>
          <w:i/>
          <w:iCs/>
          <w:sz w:val="18"/>
          <w:szCs w:val="18"/>
        </w:rPr>
        <w:t>September,</w:t>
      </w:r>
      <w:proofErr w:type="gramEnd"/>
      <w:r w:rsidR="00474815">
        <w:rPr>
          <w:i/>
          <w:iCs/>
          <w:sz w:val="18"/>
          <w:szCs w:val="18"/>
        </w:rPr>
        <w:t xml:space="preserve"> </w:t>
      </w:r>
      <w:r w:rsidRPr="009716D3">
        <w:rPr>
          <w:i/>
          <w:iCs/>
          <w:sz w:val="18"/>
          <w:szCs w:val="18"/>
        </w:rPr>
        <w:t>202</w:t>
      </w:r>
      <w:r w:rsidR="00474815">
        <w:rPr>
          <w:i/>
          <w:iCs/>
          <w:sz w:val="18"/>
          <w:szCs w:val="18"/>
        </w:rPr>
        <w:t>2)</w:t>
      </w:r>
      <w:r w:rsidRPr="009716D3">
        <w:rPr>
          <w:i/>
          <w:iCs/>
          <w:sz w:val="18"/>
          <w:szCs w:val="18"/>
        </w:rPr>
        <w:t xml:space="preserve"> </w:t>
      </w:r>
      <w:r w:rsidR="00CD728D">
        <w:rPr>
          <w:i/>
          <w:iCs/>
          <w:sz w:val="18"/>
          <w:szCs w:val="18"/>
        </w:rPr>
        <w:t>(HS</w:t>
      </w:r>
      <w:r w:rsidR="002971AC">
        <w:rPr>
          <w:i/>
          <w:iCs/>
          <w:sz w:val="18"/>
          <w:szCs w:val="18"/>
        </w:rPr>
        <w:t>9-11</w:t>
      </w:r>
      <w:r w:rsidR="00CD728D">
        <w:rPr>
          <w:i/>
          <w:iCs/>
          <w:sz w:val="18"/>
          <w:szCs w:val="18"/>
        </w:rPr>
        <w:t>)</w:t>
      </w:r>
    </w:p>
    <w:p w14:paraId="25785D49" w14:textId="59982412" w:rsidR="000B4BB8" w:rsidRPr="009716D3" w:rsidRDefault="009716D3" w:rsidP="00AD0ACE">
      <w:pPr>
        <w:spacing w:after="0"/>
        <w:jc w:val="both"/>
        <w:rPr>
          <w:i/>
          <w:iCs/>
          <w:sz w:val="18"/>
          <w:szCs w:val="18"/>
        </w:rPr>
      </w:pPr>
      <w:r w:rsidRPr="009716D3">
        <w:rPr>
          <w:i/>
          <w:iCs/>
          <w:sz w:val="18"/>
          <w:szCs w:val="18"/>
        </w:rPr>
        <w:t xml:space="preserve">Human Rights </w:t>
      </w:r>
      <w:r w:rsidR="002D7669">
        <w:rPr>
          <w:i/>
          <w:iCs/>
          <w:sz w:val="18"/>
          <w:szCs w:val="18"/>
        </w:rPr>
        <w:t>Act 1993 (amendment 2001)</w:t>
      </w:r>
      <w:r w:rsidRPr="009716D3">
        <w:rPr>
          <w:i/>
          <w:iCs/>
          <w:sz w:val="18"/>
          <w:szCs w:val="18"/>
        </w:rPr>
        <w:t xml:space="preserve"> </w:t>
      </w:r>
    </w:p>
    <w:p w14:paraId="7EE78801" w14:textId="52E439B8" w:rsidR="00C90EC5" w:rsidRDefault="00C90EC5" w:rsidP="00AD0ACE">
      <w:pPr>
        <w:spacing w:after="0"/>
        <w:jc w:val="both"/>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Philosop</w:t>
      </w:r>
      <w:r w:rsidR="006D588F">
        <w:rPr>
          <w:rStyle w:val="Hyperlink"/>
          <w:rFonts w:eastAsia="Times New Roman" w:cs="Arial"/>
          <w:i/>
          <w:iCs/>
          <w:color w:val="auto"/>
          <w:sz w:val="18"/>
          <w:szCs w:val="18"/>
          <w:u w:val="none"/>
        </w:rPr>
        <w:t>hy</w:t>
      </w:r>
    </w:p>
    <w:p w14:paraId="70E02CFE" w14:textId="33AD2F75" w:rsidR="009F21C9" w:rsidRDefault="009F21C9" w:rsidP="00AD0ACE">
      <w:pPr>
        <w:spacing w:after="0"/>
        <w:jc w:val="both"/>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Health and Safety polices [general]</w:t>
      </w:r>
    </w:p>
    <w:p w14:paraId="07109CB9" w14:textId="478E8AE1" w:rsidR="009E113C" w:rsidRDefault="009E113C" w:rsidP="00AD0ACE">
      <w:pPr>
        <w:spacing w:after="0"/>
        <w:jc w:val="both"/>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AD0ACE">
      <w:pPr>
        <w:spacing w:after="0"/>
        <w:jc w:val="both"/>
        <w:rPr>
          <w:i/>
          <w:iCs/>
          <w:sz w:val="18"/>
          <w:szCs w:val="18"/>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AD0ACE">
      <w:pPr>
        <w:jc w:val="both"/>
        <w:rPr>
          <w:rStyle w:val="Hyperlink"/>
          <w:rFonts w:eastAsia="Times New Roman" w:cs="Arial"/>
          <w:color w:val="auto"/>
          <w:u w:val="none"/>
        </w:rPr>
      </w:pPr>
    </w:p>
    <w:p w14:paraId="7709B3E8" w14:textId="77777777" w:rsidR="009716D3" w:rsidRPr="008204A7" w:rsidRDefault="009716D3" w:rsidP="00AD0ACE">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AD0ACE">
      <w:pPr>
        <w:spacing w:after="200" w:line="276" w:lineRule="auto"/>
        <w:jc w:val="both"/>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262CB16E" w:rsidR="008204A7" w:rsidRPr="008204A7" w:rsidRDefault="00D029F1" w:rsidP="00BB7391">
            <w:pPr>
              <w:spacing w:before="120" w:after="0" w:line="240" w:lineRule="auto"/>
              <w:rPr>
                <w:rFonts w:eastAsia="Times New Roman" w:cs="Arial"/>
                <w:sz w:val="18"/>
                <w:szCs w:val="18"/>
                <w:lang w:val="en-US"/>
              </w:rPr>
            </w:pPr>
            <w:r>
              <w:rPr>
                <w:rFonts w:eastAsia="Times New Roman" w:cs="Arial"/>
                <w:sz w:val="18"/>
                <w:szCs w:val="18"/>
                <w:lang w:val="en-US"/>
              </w:rPr>
              <w:t>June, 2024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561B854F"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r w:rsidR="00C04A85">
              <w:rPr>
                <w:rFonts w:eastAsia="Times New Roman" w:cs="Arial"/>
                <w:sz w:val="18"/>
                <w:szCs w:val="18"/>
                <w:lang w:val="en-US"/>
              </w:rPr>
              <w:t>M</w:t>
            </w:r>
            <w:r w:rsidR="00557AD3">
              <w:rPr>
                <w:rFonts w:eastAsia="Times New Roman" w:cs="Arial"/>
                <w:sz w:val="18"/>
                <w:szCs w:val="18"/>
                <w:lang w:val="en-US"/>
              </w:rPr>
              <w:t>a</w:t>
            </w:r>
            <w:r w:rsidR="0056058C">
              <w:rPr>
                <w:rFonts w:eastAsia="Times New Roman" w:cs="Arial"/>
                <w:sz w:val="18"/>
                <w:szCs w:val="18"/>
                <w:lang w:val="en-US"/>
              </w:rPr>
              <w:t>y</w:t>
            </w:r>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D029F1">
              <w:rPr>
                <w:rFonts w:eastAsia="Times New Roman" w:cs="Arial"/>
                <w:sz w:val="18"/>
                <w:szCs w:val="18"/>
                <w:lang w:val="en-US"/>
              </w:rPr>
              <w:t>5</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7AAF67A9" w:rsidR="000E01B6" w:rsidRPr="002270E0" w:rsidRDefault="000E01B6" w:rsidP="002270E0">
      <w:pPr>
        <w:spacing w:after="200" w:line="276" w:lineRule="auto"/>
        <w:rPr>
          <w:rFonts w:eastAsia="Times New Roman" w:cs="Arial"/>
          <w:b/>
          <w:bCs/>
          <w:color w:val="365F91"/>
          <w:sz w:val="28"/>
          <w:szCs w:val="28"/>
        </w:rPr>
      </w:pPr>
    </w:p>
    <w:sectPr w:rsidR="000E01B6"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2C3A" w14:textId="77777777" w:rsidR="00E26271" w:rsidRDefault="00E26271" w:rsidP="00010871">
      <w:pPr>
        <w:spacing w:after="0" w:line="240" w:lineRule="auto"/>
      </w:pPr>
      <w:r>
        <w:separator/>
      </w:r>
    </w:p>
  </w:endnote>
  <w:endnote w:type="continuationSeparator" w:id="0">
    <w:p w14:paraId="4F811D81" w14:textId="77777777" w:rsidR="00E26271" w:rsidRDefault="00E26271"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F474" w14:textId="77777777" w:rsidR="00E26271" w:rsidRDefault="00E26271" w:rsidP="00010871">
      <w:pPr>
        <w:spacing w:after="0" w:line="240" w:lineRule="auto"/>
      </w:pPr>
      <w:r>
        <w:separator/>
      </w:r>
    </w:p>
  </w:footnote>
  <w:footnote w:type="continuationSeparator" w:id="0">
    <w:p w14:paraId="01220C4C" w14:textId="77777777" w:rsidR="00E26271" w:rsidRDefault="00E26271"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42C5" w14:textId="42C188B6" w:rsidR="00C37AA1" w:rsidRDefault="003F1612" w:rsidP="00C37AA1">
    <w:pPr>
      <w:pStyle w:val="Footer"/>
      <w:rPr>
        <w:sz w:val="16"/>
      </w:rPr>
    </w:pPr>
    <w:r>
      <w:rPr>
        <w:sz w:val="16"/>
      </w:rPr>
      <w:t>HS</w:t>
    </w:r>
    <w:r w:rsidR="00C37AA1">
      <w:rPr>
        <w:sz w:val="16"/>
      </w:rPr>
      <w:t xml:space="preserve"> Policy - Last Revised </w:t>
    </w:r>
    <w:r w:rsidR="00474815">
      <w:rPr>
        <w:sz w:val="16"/>
      </w:rPr>
      <w:t>June 2024</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8960F3"/>
    <w:multiLevelType w:val="hybridMultilevel"/>
    <w:tmpl w:val="4F806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296493"/>
    <w:multiLevelType w:val="hybridMultilevel"/>
    <w:tmpl w:val="52167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387C75"/>
    <w:multiLevelType w:val="hybridMultilevel"/>
    <w:tmpl w:val="5418B1E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EF20BC9"/>
    <w:multiLevelType w:val="hybridMultilevel"/>
    <w:tmpl w:val="B052E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5E1614D"/>
    <w:multiLevelType w:val="hybridMultilevel"/>
    <w:tmpl w:val="AC0A78EC"/>
    <w:lvl w:ilvl="0" w:tplc="E12E3FEC">
      <w:start w:val="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1"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FB5EB2"/>
    <w:multiLevelType w:val="hybridMultilevel"/>
    <w:tmpl w:val="F87EB65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6AC85613"/>
    <w:multiLevelType w:val="hybridMultilevel"/>
    <w:tmpl w:val="AE3003CC"/>
    <w:lvl w:ilvl="0" w:tplc="1C32056E">
      <w:start w:val="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16A3092"/>
    <w:multiLevelType w:val="hybridMultilevel"/>
    <w:tmpl w:val="0840D1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4"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7"/>
  </w:num>
  <w:num w:numId="2" w16cid:durableId="30690229">
    <w:abstractNumId w:val="19"/>
  </w:num>
  <w:num w:numId="3" w16cid:durableId="2043170373">
    <w:abstractNumId w:val="18"/>
  </w:num>
  <w:num w:numId="4" w16cid:durableId="1407268862">
    <w:abstractNumId w:val="16"/>
  </w:num>
  <w:num w:numId="5" w16cid:durableId="930502389">
    <w:abstractNumId w:val="13"/>
  </w:num>
  <w:num w:numId="6" w16cid:durableId="1272476698">
    <w:abstractNumId w:val="27"/>
  </w:num>
  <w:num w:numId="7" w16cid:durableId="1753115728">
    <w:abstractNumId w:val="22"/>
  </w:num>
  <w:num w:numId="8" w16cid:durableId="1745563122">
    <w:abstractNumId w:val="9"/>
  </w:num>
  <w:num w:numId="9" w16cid:durableId="275407609">
    <w:abstractNumId w:val="40"/>
  </w:num>
  <w:num w:numId="10" w16cid:durableId="787965219">
    <w:abstractNumId w:val="21"/>
  </w:num>
  <w:num w:numId="11" w16cid:durableId="1180579705">
    <w:abstractNumId w:val="23"/>
  </w:num>
  <w:num w:numId="12" w16cid:durableId="730931389">
    <w:abstractNumId w:val="25"/>
  </w:num>
  <w:num w:numId="13" w16cid:durableId="826475413">
    <w:abstractNumId w:val="38"/>
  </w:num>
  <w:num w:numId="14" w16cid:durableId="886530623">
    <w:abstractNumId w:val="7"/>
  </w:num>
  <w:num w:numId="15" w16cid:durableId="1599942853">
    <w:abstractNumId w:val="2"/>
  </w:num>
  <w:num w:numId="16" w16cid:durableId="1910536457">
    <w:abstractNumId w:val="34"/>
  </w:num>
  <w:num w:numId="17" w16cid:durableId="799958081">
    <w:abstractNumId w:val="42"/>
  </w:num>
  <w:num w:numId="18" w16cid:durableId="1544632751">
    <w:abstractNumId w:val="3"/>
  </w:num>
  <w:num w:numId="19" w16cid:durableId="1190215500">
    <w:abstractNumId w:val="24"/>
  </w:num>
  <w:num w:numId="20" w16cid:durableId="1546990631">
    <w:abstractNumId w:val="1"/>
  </w:num>
  <w:num w:numId="21" w16cid:durableId="1833909154">
    <w:abstractNumId w:val="32"/>
  </w:num>
  <w:num w:numId="22" w16cid:durableId="573398409">
    <w:abstractNumId w:val="41"/>
  </w:num>
  <w:num w:numId="23" w16cid:durableId="434178211">
    <w:abstractNumId w:val="11"/>
  </w:num>
  <w:num w:numId="24" w16cid:durableId="1341161051">
    <w:abstractNumId w:val="45"/>
  </w:num>
  <w:num w:numId="25" w16cid:durableId="1797141342">
    <w:abstractNumId w:val="43"/>
  </w:num>
  <w:num w:numId="26" w16cid:durableId="2031250558">
    <w:abstractNumId w:val="31"/>
  </w:num>
  <w:num w:numId="27" w16cid:durableId="761341630">
    <w:abstractNumId w:val="14"/>
  </w:num>
  <w:num w:numId="28" w16cid:durableId="908155508">
    <w:abstractNumId w:val="10"/>
  </w:num>
  <w:num w:numId="29" w16cid:durableId="226381504">
    <w:abstractNumId w:val="28"/>
  </w:num>
  <w:num w:numId="30" w16cid:durableId="200292679">
    <w:abstractNumId w:val="35"/>
  </w:num>
  <w:num w:numId="31" w16cid:durableId="33771207">
    <w:abstractNumId w:val="44"/>
  </w:num>
  <w:num w:numId="32" w16cid:durableId="508103658">
    <w:abstractNumId w:val="29"/>
  </w:num>
  <w:num w:numId="33" w16cid:durableId="177741879">
    <w:abstractNumId w:val="5"/>
  </w:num>
  <w:num w:numId="34" w16cid:durableId="138958471">
    <w:abstractNumId w:val="17"/>
  </w:num>
  <w:num w:numId="35" w16cid:durableId="1742023615">
    <w:abstractNumId w:val="0"/>
  </w:num>
  <w:num w:numId="36" w16cid:durableId="2085565396">
    <w:abstractNumId w:val="6"/>
  </w:num>
  <w:num w:numId="37" w16cid:durableId="1846356512">
    <w:abstractNumId w:val="20"/>
  </w:num>
  <w:num w:numId="38" w16cid:durableId="1636135238">
    <w:abstractNumId w:val="30"/>
  </w:num>
  <w:num w:numId="39" w16cid:durableId="1652907588">
    <w:abstractNumId w:val="8"/>
  </w:num>
  <w:num w:numId="40" w16cid:durableId="640304643">
    <w:abstractNumId w:val="4"/>
  </w:num>
  <w:num w:numId="41" w16cid:durableId="79907602">
    <w:abstractNumId w:val="15"/>
  </w:num>
  <w:num w:numId="42" w16cid:durableId="1021933492">
    <w:abstractNumId w:val="36"/>
  </w:num>
  <w:num w:numId="43" w16cid:durableId="310211321">
    <w:abstractNumId w:val="33"/>
  </w:num>
  <w:num w:numId="44" w16cid:durableId="1591427469">
    <w:abstractNumId w:val="39"/>
  </w:num>
  <w:num w:numId="45" w16cid:durableId="1588344384">
    <w:abstractNumId w:val="26"/>
  </w:num>
  <w:num w:numId="46" w16cid:durableId="1623995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4D33"/>
    <w:rsid w:val="00007BE0"/>
    <w:rsid w:val="00010871"/>
    <w:rsid w:val="000138A2"/>
    <w:rsid w:val="00020666"/>
    <w:rsid w:val="00021149"/>
    <w:rsid w:val="00024E66"/>
    <w:rsid w:val="00027070"/>
    <w:rsid w:val="000279B1"/>
    <w:rsid w:val="00027E62"/>
    <w:rsid w:val="0003147A"/>
    <w:rsid w:val="00031E05"/>
    <w:rsid w:val="000322D3"/>
    <w:rsid w:val="00032DA2"/>
    <w:rsid w:val="0003331F"/>
    <w:rsid w:val="0003347B"/>
    <w:rsid w:val="000335DA"/>
    <w:rsid w:val="00036D73"/>
    <w:rsid w:val="000415A6"/>
    <w:rsid w:val="00043572"/>
    <w:rsid w:val="00043C66"/>
    <w:rsid w:val="000624FA"/>
    <w:rsid w:val="00065993"/>
    <w:rsid w:val="000700BE"/>
    <w:rsid w:val="0007245E"/>
    <w:rsid w:val="00074F91"/>
    <w:rsid w:val="000770B6"/>
    <w:rsid w:val="00077381"/>
    <w:rsid w:val="0007739C"/>
    <w:rsid w:val="000806B0"/>
    <w:rsid w:val="00081105"/>
    <w:rsid w:val="000829B0"/>
    <w:rsid w:val="000858A9"/>
    <w:rsid w:val="0008656A"/>
    <w:rsid w:val="0009180B"/>
    <w:rsid w:val="00093159"/>
    <w:rsid w:val="00094965"/>
    <w:rsid w:val="00097352"/>
    <w:rsid w:val="00097C53"/>
    <w:rsid w:val="000A0753"/>
    <w:rsid w:val="000A0A22"/>
    <w:rsid w:val="000A1EB6"/>
    <w:rsid w:val="000A287E"/>
    <w:rsid w:val="000B0E71"/>
    <w:rsid w:val="000B1CFE"/>
    <w:rsid w:val="000B2BD7"/>
    <w:rsid w:val="000B4BB8"/>
    <w:rsid w:val="000B599A"/>
    <w:rsid w:val="000B7845"/>
    <w:rsid w:val="000C36D8"/>
    <w:rsid w:val="000C4D68"/>
    <w:rsid w:val="000C58F9"/>
    <w:rsid w:val="000C7F70"/>
    <w:rsid w:val="000D1E1C"/>
    <w:rsid w:val="000D4092"/>
    <w:rsid w:val="000D5236"/>
    <w:rsid w:val="000D5EAE"/>
    <w:rsid w:val="000D7870"/>
    <w:rsid w:val="000E01B6"/>
    <w:rsid w:val="000E254B"/>
    <w:rsid w:val="000E3C3D"/>
    <w:rsid w:val="000E7E89"/>
    <w:rsid w:val="000F0239"/>
    <w:rsid w:val="000F1B94"/>
    <w:rsid w:val="000F33CA"/>
    <w:rsid w:val="000F7635"/>
    <w:rsid w:val="00103E4A"/>
    <w:rsid w:val="00104854"/>
    <w:rsid w:val="0010559E"/>
    <w:rsid w:val="00105E03"/>
    <w:rsid w:val="001101DF"/>
    <w:rsid w:val="00110BE5"/>
    <w:rsid w:val="001178B0"/>
    <w:rsid w:val="00120D37"/>
    <w:rsid w:val="00124174"/>
    <w:rsid w:val="00124B13"/>
    <w:rsid w:val="00127CF4"/>
    <w:rsid w:val="00133BB4"/>
    <w:rsid w:val="001347B8"/>
    <w:rsid w:val="001362D1"/>
    <w:rsid w:val="001362F5"/>
    <w:rsid w:val="00141F73"/>
    <w:rsid w:val="00144E32"/>
    <w:rsid w:val="001512BD"/>
    <w:rsid w:val="001536F9"/>
    <w:rsid w:val="00153D79"/>
    <w:rsid w:val="00153E52"/>
    <w:rsid w:val="00156B6F"/>
    <w:rsid w:val="00160499"/>
    <w:rsid w:val="00164928"/>
    <w:rsid w:val="001653FF"/>
    <w:rsid w:val="00172460"/>
    <w:rsid w:val="00175EF2"/>
    <w:rsid w:val="001768CD"/>
    <w:rsid w:val="001801ED"/>
    <w:rsid w:val="00183476"/>
    <w:rsid w:val="00184C8A"/>
    <w:rsid w:val="00186FAE"/>
    <w:rsid w:val="00191059"/>
    <w:rsid w:val="0019257E"/>
    <w:rsid w:val="00192DA0"/>
    <w:rsid w:val="0019429E"/>
    <w:rsid w:val="00195C82"/>
    <w:rsid w:val="0019783E"/>
    <w:rsid w:val="00197D65"/>
    <w:rsid w:val="001A0B86"/>
    <w:rsid w:val="001A69D7"/>
    <w:rsid w:val="001A7B4C"/>
    <w:rsid w:val="001B2323"/>
    <w:rsid w:val="001B23EB"/>
    <w:rsid w:val="001B2D72"/>
    <w:rsid w:val="001B43EC"/>
    <w:rsid w:val="001B5667"/>
    <w:rsid w:val="001B5917"/>
    <w:rsid w:val="001C0868"/>
    <w:rsid w:val="001C1392"/>
    <w:rsid w:val="001C18DB"/>
    <w:rsid w:val="001C2685"/>
    <w:rsid w:val="001C3227"/>
    <w:rsid w:val="001D0524"/>
    <w:rsid w:val="001E0402"/>
    <w:rsid w:val="001E0848"/>
    <w:rsid w:val="001E4507"/>
    <w:rsid w:val="001F4220"/>
    <w:rsid w:val="001F52B9"/>
    <w:rsid w:val="001F7759"/>
    <w:rsid w:val="001F7A10"/>
    <w:rsid w:val="00203351"/>
    <w:rsid w:val="002048B2"/>
    <w:rsid w:val="002113AB"/>
    <w:rsid w:val="00211568"/>
    <w:rsid w:val="002138CE"/>
    <w:rsid w:val="00213FE7"/>
    <w:rsid w:val="00216F0E"/>
    <w:rsid w:val="00226782"/>
    <w:rsid w:val="002270E0"/>
    <w:rsid w:val="002368E6"/>
    <w:rsid w:val="0023796A"/>
    <w:rsid w:val="002451F9"/>
    <w:rsid w:val="002470F7"/>
    <w:rsid w:val="00250C89"/>
    <w:rsid w:val="00253A1B"/>
    <w:rsid w:val="00254CA6"/>
    <w:rsid w:val="0025554A"/>
    <w:rsid w:val="00255BF2"/>
    <w:rsid w:val="0026040C"/>
    <w:rsid w:val="0026059B"/>
    <w:rsid w:val="00266005"/>
    <w:rsid w:val="002701A1"/>
    <w:rsid w:val="0028285E"/>
    <w:rsid w:val="00282973"/>
    <w:rsid w:val="00286ED8"/>
    <w:rsid w:val="002926D9"/>
    <w:rsid w:val="00293B2E"/>
    <w:rsid w:val="002971AC"/>
    <w:rsid w:val="002A3E20"/>
    <w:rsid w:val="002A478A"/>
    <w:rsid w:val="002A484E"/>
    <w:rsid w:val="002A7794"/>
    <w:rsid w:val="002A7FAF"/>
    <w:rsid w:val="002B0105"/>
    <w:rsid w:val="002B01F8"/>
    <w:rsid w:val="002B236D"/>
    <w:rsid w:val="002B2F75"/>
    <w:rsid w:val="002B4FB8"/>
    <w:rsid w:val="002B6CD2"/>
    <w:rsid w:val="002B70AD"/>
    <w:rsid w:val="002C2EC4"/>
    <w:rsid w:val="002C329C"/>
    <w:rsid w:val="002C37DA"/>
    <w:rsid w:val="002C37EC"/>
    <w:rsid w:val="002C3D74"/>
    <w:rsid w:val="002C6ECE"/>
    <w:rsid w:val="002D174B"/>
    <w:rsid w:val="002D38B9"/>
    <w:rsid w:val="002D39F6"/>
    <w:rsid w:val="002D4DC1"/>
    <w:rsid w:val="002D6E6E"/>
    <w:rsid w:val="002D7669"/>
    <w:rsid w:val="002E0B5A"/>
    <w:rsid w:val="002E57A1"/>
    <w:rsid w:val="002E7142"/>
    <w:rsid w:val="002F1000"/>
    <w:rsid w:val="002F6004"/>
    <w:rsid w:val="0030357B"/>
    <w:rsid w:val="003046AB"/>
    <w:rsid w:val="003067AE"/>
    <w:rsid w:val="003104DB"/>
    <w:rsid w:val="00312E46"/>
    <w:rsid w:val="00314C50"/>
    <w:rsid w:val="00316944"/>
    <w:rsid w:val="00320274"/>
    <w:rsid w:val="00321BAF"/>
    <w:rsid w:val="00322C48"/>
    <w:rsid w:val="00322D9D"/>
    <w:rsid w:val="0032676D"/>
    <w:rsid w:val="003272F0"/>
    <w:rsid w:val="00330A77"/>
    <w:rsid w:val="00331460"/>
    <w:rsid w:val="00331BC2"/>
    <w:rsid w:val="00332566"/>
    <w:rsid w:val="00335158"/>
    <w:rsid w:val="0033602C"/>
    <w:rsid w:val="0034286E"/>
    <w:rsid w:val="00344434"/>
    <w:rsid w:val="00345B30"/>
    <w:rsid w:val="003510CD"/>
    <w:rsid w:val="00353292"/>
    <w:rsid w:val="00353CD2"/>
    <w:rsid w:val="003542E4"/>
    <w:rsid w:val="00356E91"/>
    <w:rsid w:val="00362D3D"/>
    <w:rsid w:val="00364939"/>
    <w:rsid w:val="00365650"/>
    <w:rsid w:val="00366AB1"/>
    <w:rsid w:val="00367663"/>
    <w:rsid w:val="003717ED"/>
    <w:rsid w:val="0037231D"/>
    <w:rsid w:val="0037266C"/>
    <w:rsid w:val="00373231"/>
    <w:rsid w:val="00373E9B"/>
    <w:rsid w:val="003743DB"/>
    <w:rsid w:val="00374B65"/>
    <w:rsid w:val="00375210"/>
    <w:rsid w:val="0037554E"/>
    <w:rsid w:val="00380575"/>
    <w:rsid w:val="00380A54"/>
    <w:rsid w:val="00381EC5"/>
    <w:rsid w:val="003868FC"/>
    <w:rsid w:val="003900BA"/>
    <w:rsid w:val="00390514"/>
    <w:rsid w:val="003953A0"/>
    <w:rsid w:val="00397DC9"/>
    <w:rsid w:val="003A0AD0"/>
    <w:rsid w:val="003A1F8E"/>
    <w:rsid w:val="003A74CD"/>
    <w:rsid w:val="003B0665"/>
    <w:rsid w:val="003B17D9"/>
    <w:rsid w:val="003B3A56"/>
    <w:rsid w:val="003B5303"/>
    <w:rsid w:val="003B6340"/>
    <w:rsid w:val="003B707A"/>
    <w:rsid w:val="003B7816"/>
    <w:rsid w:val="003C0A29"/>
    <w:rsid w:val="003C0E85"/>
    <w:rsid w:val="003C28EB"/>
    <w:rsid w:val="003C2A07"/>
    <w:rsid w:val="003C2E2C"/>
    <w:rsid w:val="003D23A8"/>
    <w:rsid w:val="003D5D80"/>
    <w:rsid w:val="003E1F69"/>
    <w:rsid w:val="003E3B41"/>
    <w:rsid w:val="003E635A"/>
    <w:rsid w:val="003F1612"/>
    <w:rsid w:val="003F1902"/>
    <w:rsid w:val="003F1A5A"/>
    <w:rsid w:val="003F1FBA"/>
    <w:rsid w:val="003F398A"/>
    <w:rsid w:val="003F6D21"/>
    <w:rsid w:val="00401A15"/>
    <w:rsid w:val="00401D0F"/>
    <w:rsid w:val="00402779"/>
    <w:rsid w:val="004032A1"/>
    <w:rsid w:val="00405A94"/>
    <w:rsid w:val="00407CCD"/>
    <w:rsid w:val="00410B83"/>
    <w:rsid w:val="00412D0C"/>
    <w:rsid w:val="00413F16"/>
    <w:rsid w:val="00414236"/>
    <w:rsid w:val="00414B4E"/>
    <w:rsid w:val="00416EE8"/>
    <w:rsid w:val="004178FD"/>
    <w:rsid w:val="004200F4"/>
    <w:rsid w:val="0042060C"/>
    <w:rsid w:val="0042191B"/>
    <w:rsid w:val="0042274D"/>
    <w:rsid w:val="00430A8D"/>
    <w:rsid w:val="0043396A"/>
    <w:rsid w:val="00434F69"/>
    <w:rsid w:val="00435553"/>
    <w:rsid w:val="004359B9"/>
    <w:rsid w:val="00443428"/>
    <w:rsid w:val="00444853"/>
    <w:rsid w:val="00446A58"/>
    <w:rsid w:val="004504D9"/>
    <w:rsid w:val="00454E6B"/>
    <w:rsid w:val="00456DEA"/>
    <w:rsid w:val="0046109A"/>
    <w:rsid w:val="004619F1"/>
    <w:rsid w:val="00461A15"/>
    <w:rsid w:val="00462051"/>
    <w:rsid w:val="004621BA"/>
    <w:rsid w:val="004630DA"/>
    <w:rsid w:val="00463446"/>
    <w:rsid w:val="00463585"/>
    <w:rsid w:val="00464289"/>
    <w:rsid w:val="00465EC0"/>
    <w:rsid w:val="004668B0"/>
    <w:rsid w:val="00467ACE"/>
    <w:rsid w:val="004700F4"/>
    <w:rsid w:val="00471277"/>
    <w:rsid w:val="004724AF"/>
    <w:rsid w:val="00472C77"/>
    <w:rsid w:val="00473FEB"/>
    <w:rsid w:val="00474815"/>
    <w:rsid w:val="00475A20"/>
    <w:rsid w:val="0048403E"/>
    <w:rsid w:val="00485C19"/>
    <w:rsid w:val="00492068"/>
    <w:rsid w:val="004929DE"/>
    <w:rsid w:val="00493467"/>
    <w:rsid w:val="004A3860"/>
    <w:rsid w:val="004A59D8"/>
    <w:rsid w:val="004A737E"/>
    <w:rsid w:val="004B397A"/>
    <w:rsid w:val="004B3C57"/>
    <w:rsid w:val="004B45B7"/>
    <w:rsid w:val="004B73DE"/>
    <w:rsid w:val="004C01D4"/>
    <w:rsid w:val="004C49DF"/>
    <w:rsid w:val="004C4B89"/>
    <w:rsid w:val="004D1F96"/>
    <w:rsid w:val="004D2434"/>
    <w:rsid w:val="004D2D96"/>
    <w:rsid w:val="004D79AB"/>
    <w:rsid w:val="004E05C7"/>
    <w:rsid w:val="004E0AC2"/>
    <w:rsid w:val="004E2578"/>
    <w:rsid w:val="004E3558"/>
    <w:rsid w:val="004E6B85"/>
    <w:rsid w:val="004E78E5"/>
    <w:rsid w:val="004F0E80"/>
    <w:rsid w:val="004F596E"/>
    <w:rsid w:val="004F6F96"/>
    <w:rsid w:val="004F7393"/>
    <w:rsid w:val="0051607C"/>
    <w:rsid w:val="00517578"/>
    <w:rsid w:val="0052093A"/>
    <w:rsid w:val="0052164C"/>
    <w:rsid w:val="0052193A"/>
    <w:rsid w:val="00523F5F"/>
    <w:rsid w:val="00525622"/>
    <w:rsid w:val="0053063E"/>
    <w:rsid w:val="00530A84"/>
    <w:rsid w:val="00530C27"/>
    <w:rsid w:val="00531A99"/>
    <w:rsid w:val="00534104"/>
    <w:rsid w:val="00536CB9"/>
    <w:rsid w:val="005407D8"/>
    <w:rsid w:val="00540C6E"/>
    <w:rsid w:val="00544D43"/>
    <w:rsid w:val="00545F47"/>
    <w:rsid w:val="00550008"/>
    <w:rsid w:val="0055031E"/>
    <w:rsid w:val="00551591"/>
    <w:rsid w:val="00557AD3"/>
    <w:rsid w:val="0056058C"/>
    <w:rsid w:val="00562FD5"/>
    <w:rsid w:val="00563B54"/>
    <w:rsid w:val="00565022"/>
    <w:rsid w:val="005711A5"/>
    <w:rsid w:val="00574446"/>
    <w:rsid w:val="005745CC"/>
    <w:rsid w:val="00575923"/>
    <w:rsid w:val="00575D97"/>
    <w:rsid w:val="00581D1C"/>
    <w:rsid w:val="00591043"/>
    <w:rsid w:val="00594BEC"/>
    <w:rsid w:val="005A34DD"/>
    <w:rsid w:val="005A58C5"/>
    <w:rsid w:val="005B0AF0"/>
    <w:rsid w:val="005B14AA"/>
    <w:rsid w:val="005B73DB"/>
    <w:rsid w:val="005C0C89"/>
    <w:rsid w:val="005C4F32"/>
    <w:rsid w:val="005C7743"/>
    <w:rsid w:val="005D0744"/>
    <w:rsid w:val="005D3675"/>
    <w:rsid w:val="005E0A26"/>
    <w:rsid w:val="005E2827"/>
    <w:rsid w:val="005E48E8"/>
    <w:rsid w:val="005E4B09"/>
    <w:rsid w:val="005F2F11"/>
    <w:rsid w:val="005F42C2"/>
    <w:rsid w:val="005F4E71"/>
    <w:rsid w:val="005F4FFE"/>
    <w:rsid w:val="005F79B0"/>
    <w:rsid w:val="005F7C13"/>
    <w:rsid w:val="006003EB"/>
    <w:rsid w:val="00601A4E"/>
    <w:rsid w:val="00602908"/>
    <w:rsid w:val="00610698"/>
    <w:rsid w:val="00613A62"/>
    <w:rsid w:val="00615576"/>
    <w:rsid w:val="006158CE"/>
    <w:rsid w:val="0062114D"/>
    <w:rsid w:val="0062748B"/>
    <w:rsid w:val="00627D0B"/>
    <w:rsid w:val="00630A29"/>
    <w:rsid w:val="00631A1C"/>
    <w:rsid w:val="00637AB1"/>
    <w:rsid w:val="00640F08"/>
    <w:rsid w:val="00641E58"/>
    <w:rsid w:val="00642455"/>
    <w:rsid w:val="006441DF"/>
    <w:rsid w:val="006468D8"/>
    <w:rsid w:val="00647998"/>
    <w:rsid w:val="00650031"/>
    <w:rsid w:val="006555B2"/>
    <w:rsid w:val="00655803"/>
    <w:rsid w:val="00655DD8"/>
    <w:rsid w:val="006573E1"/>
    <w:rsid w:val="00657927"/>
    <w:rsid w:val="00661348"/>
    <w:rsid w:val="00662A06"/>
    <w:rsid w:val="00664F91"/>
    <w:rsid w:val="006718DC"/>
    <w:rsid w:val="00671ABA"/>
    <w:rsid w:val="006734EE"/>
    <w:rsid w:val="00673E36"/>
    <w:rsid w:val="00683405"/>
    <w:rsid w:val="006957F8"/>
    <w:rsid w:val="0069607E"/>
    <w:rsid w:val="00696371"/>
    <w:rsid w:val="006A2F11"/>
    <w:rsid w:val="006A3EBD"/>
    <w:rsid w:val="006A4974"/>
    <w:rsid w:val="006A6A80"/>
    <w:rsid w:val="006B251F"/>
    <w:rsid w:val="006B27E3"/>
    <w:rsid w:val="006B32DF"/>
    <w:rsid w:val="006B366A"/>
    <w:rsid w:val="006B6A24"/>
    <w:rsid w:val="006B761F"/>
    <w:rsid w:val="006B789C"/>
    <w:rsid w:val="006C2070"/>
    <w:rsid w:val="006C2FBF"/>
    <w:rsid w:val="006D0E38"/>
    <w:rsid w:val="006D0E84"/>
    <w:rsid w:val="006D27A2"/>
    <w:rsid w:val="006D588F"/>
    <w:rsid w:val="006D7DD3"/>
    <w:rsid w:val="006E129D"/>
    <w:rsid w:val="006E204E"/>
    <w:rsid w:val="006E3974"/>
    <w:rsid w:val="006E3BC1"/>
    <w:rsid w:val="006E65AF"/>
    <w:rsid w:val="006F1DC2"/>
    <w:rsid w:val="006F2A62"/>
    <w:rsid w:val="006F3433"/>
    <w:rsid w:val="006F51C2"/>
    <w:rsid w:val="006F61FC"/>
    <w:rsid w:val="006F6D77"/>
    <w:rsid w:val="00703DC1"/>
    <w:rsid w:val="00704657"/>
    <w:rsid w:val="00705645"/>
    <w:rsid w:val="0070698C"/>
    <w:rsid w:val="00707B7E"/>
    <w:rsid w:val="007135C4"/>
    <w:rsid w:val="0071587C"/>
    <w:rsid w:val="00722373"/>
    <w:rsid w:val="00726C4D"/>
    <w:rsid w:val="00730E2E"/>
    <w:rsid w:val="0073134C"/>
    <w:rsid w:val="00734E45"/>
    <w:rsid w:val="00742516"/>
    <w:rsid w:val="00742B0F"/>
    <w:rsid w:val="007457B6"/>
    <w:rsid w:val="007465EA"/>
    <w:rsid w:val="00753648"/>
    <w:rsid w:val="0075569D"/>
    <w:rsid w:val="007651AB"/>
    <w:rsid w:val="00766EF0"/>
    <w:rsid w:val="0077012A"/>
    <w:rsid w:val="00770D8F"/>
    <w:rsid w:val="00771D67"/>
    <w:rsid w:val="0077370A"/>
    <w:rsid w:val="00773A7B"/>
    <w:rsid w:val="0077500C"/>
    <w:rsid w:val="00776465"/>
    <w:rsid w:val="00785E8F"/>
    <w:rsid w:val="00790233"/>
    <w:rsid w:val="00794A22"/>
    <w:rsid w:val="007A3119"/>
    <w:rsid w:val="007A40C0"/>
    <w:rsid w:val="007B0E03"/>
    <w:rsid w:val="007B1C80"/>
    <w:rsid w:val="007B2FC3"/>
    <w:rsid w:val="007B75CD"/>
    <w:rsid w:val="007C0732"/>
    <w:rsid w:val="007C1245"/>
    <w:rsid w:val="007C1DB1"/>
    <w:rsid w:val="007C3424"/>
    <w:rsid w:val="007C6F1E"/>
    <w:rsid w:val="007C7312"/>
    <w:rsid w:val="007C7863"/>
    <w:rsid w:val="007D07F7"/>
    <w:rsid w:val="007D106A"/>
    <w:rsid w:val="007D2E65"/>
    <w:rsid w:val="007D30F5"/>
    <w:rsid w:val="007D381E"/>
    <w:rsid w:val="007D3A5C"/>
    <w:rsid w:val="007D7B9F"/>
    <w:rsid w:val="007E1596"/>
    <w:rsid w:val="007E1794"/>
    <w:rsid w:val="007E44FA"/>
    <w:rsid w:val="007E6FAD"/>
    <w:rsid w:val="007E7638"/>
    <w:rsid w:val="007F3C6A"/>
    <w:rsid w:val="007F43D6"/>
    <w:rsid w:val="007F5E21"/>
    <w:rsid w:val="007F64B7"/>
    <w:rsid w:val="007F755C"/>
    <w:rsid w:val="00800BA2"/>
    <w:rsid w:val="00802203"/>
    <w:rsid w:val="0080270F"/>
    <w:rsid w:val="00802E90"/>
    <w:rsid w:val="00804200"/>
    <w:rsid w:val="008050B5"/>
    <w:rsid w:val="008065F0"/>
    <w:rsid w:val="00812504"/>
    <w:rsid w:val="0081380E"/>
    <w:rsid w:val="0081484A"/>
    <w:rsid w:val="008204A7"/>
    <w:rsid w:val="008215CA"/>
    <w:rsid w:val="00821F0D"/>
    <w:rsid w:val="00824DE0"/>
    <w:rsid w:val="00833A3E"/>
    <w:rsid w:val="008353FF"/>
    <w:rsid w:val="00835E89"/>
    <w:rsid w:val="00840363"/>
    <w:rsid w:val="00840A41"/>
    <w:rsid w:val="00840E7B"/>
    <w:rsid w:val="00843652"/>
    <w:rsid w:val="008459FA"/>
    <w:rsid w:val="00863858"/>
    <w:rsid w:val="00864F97"/>
    <w:rsid w:val="008704B4"/>
    <w:rsid w:val="00871721"/>
    <w:rsid w:val="0087252D"/>
    <w:rsid w:val="00873D6E"/>
    <w:rsid w:val="0087798E"/>
    <w:rsid w:val="00877C16"/>
    <w:rsid w:val="008858F9"/>
    <w:rsid w:val="00885F81"/>
    <w:rsid w:val="00890524"/>
    <w:rsid w:val="008A5249"/>
    <w:rsid w:val="008A59AB"/>
    <w:rsid w:val="008B41CC"/>
    <w:rsid w:val="008B4AAB"/>
    <w:rsid w:val="008C1527"/>
    <w:rsid w:val="008C1919"/>
    <w:rsid w:val="008C2B36"/>
    <w:rsid w:val="008D2691"/>
    <w:rsid w:val="008D31E1"/>
    <w:rsid w:val="008D3605"/>
    <w:rsid w:val="008D68FD"/>
    <w:rsid w:val="008D7C4B"/>
    <w:rsid w:val="008E25E2"/>
    <w:rsid w:val="008E336A"/>
    <w:rsid w:val="008E7C67"/>
    <w:rsid w:val="008E7C82"/>
    <w:rsid w:val="008F3663"/>
    <w:rsid w:val="009010C1"/>
    <w:rsid w:val="00902E4C"/>
    <w:rsid w:val="00905DA5"/>
    <w:rsid w:val="009077E8"/>
    <w:rsid w:val="009163ED"/>
    <w:rsid w:val="00921C1F"/>
    <w:rsid w:val="00922DB4"/>
    <w:rsid w:val="00923891"/>
    <w:rsid w:val="00926898"/>
    <w:rsid w:val="0092694F"/>
    <w:rsid w:val="00926A00"/>
    <w:rsid w:val="00927011"/>
    <w:rsid w:val="0092773C"/>
    <w:rsid w:val="00934C1A"/>
    <w:rsid w:val="0093706E"/>
    <w:rsid w:val="0094267C"/>
    <w:rsid w:val="00943BFA"/>
    <w:rsid w:val="00945E9B"/>
    <w:rsid w:val="00953083"/>
    <w:rsid w:val="00953BB4"/>
    <w:rsid w:val="00960137"/>
    <w:rsid w:val="009613D1"/>
    <w:rsid w:val="00965489"/>
    <w:rsid w:val="00966510"/>
    <w:rsid w:val="009672F7"/>
    <w:rsid w:val="009716D3"/>
    <w:rsid w:val="009767C0"/>
    <w:rsid w:val="009841B5"/>
    <w:rsid w:val="00984257"/>
    <w:rsid w:val="00985FCA"/>
    <w:rsid w:val="00990EDD"/>
    <w:rsid w:val="00992E44"/>
    <w:rsid w:val="009937F3"/>
    <w:rsid w:val="0099381E"/>
    <w:rsid w:val="00995411"/>
    <w:rsid w:val="009A0578"/>
    <w:rsid w:val="009A2DDF"/>
    <w:rsid w:val="009A3671"/>
    <w:rsid w:val="009B026B"/>
    <w:rsid w:val="009B138A"/>
    <w:rsid w:val="009B15D6"/>
    <w:rsid w:val="009B3692"/>
    <w:rsid w:val="009C148B"/>
    <w:rsid w:val="009C29FF"/>
    <w:rsid w:val="009C37A8"/>
    <w:rsid w:val="009C3839"/>
    <w:rsid w:val="009C77F6"/>
    <w:rsid w:val="009C7B18"/>
    <w:rsid w:val="009D0341"/>
    <w:rsid w:val="009D401E"/>
    <w:rsid w:val="009E113C"/>
    <w:rsid w:val="009E5E99"/>
    <w:rsid w:val="009F21C9"/>
    <w:rsid w:val="009F315F"/>
    <w:rsid w:val="009F381D"/>
    <w:rsid w:val="009F61C0"/>
    <w:rsid w:val="009F61F8"/>
    <w:rsid w:val="009F63F2"/>
    <w:rsid w:val="009F6AD0"/>
    <w:rsid w:val="009F7B9D"/>
    <w:rsid w:val="00A0061D"/>
    <w:rsid w:val="00A006C3"/>
    <w:rsid w:val="00A00AAA"/>
    <w:rsid w:val="00A124C7"/>
    <w:rsid w:val="00A141F6"/>
    <w:rsid w:val="00A14C57"/>
    <w:rsid w:val="00A20BA3"/>
    <w:rsid w:val="00A212D6"/>
    <w:rsid w:val="00A21ED2"/>
    <w:rsid w:val="00A2460D"/>
    <w:rsid w:val="00A26938"/>
    <w:rsid w:val="00A333DD"/>
    <w:rsid w:val="00A34F2B"/>
    <w:rsid w:val="00A35D81"/>
    <w:rsid w:val="00A4561E"/>
    <w:rsid w:val="00A46939"/>
    <w:rsid w:val="00A46AA3"/>
    <w:rsid w:val="00A54B86"/>
    <w:rsid w:val="00A573A9"/>
    <w:rsid w:val="00A655EB"/>
    <w:rsid w:val="00A6684F"/>
    <w:rsid w:val="00A673DE"/>
    <w:rsid w:val="00A67A3F"/>
    <w:rsid w:val="00A70E7E"/>
    <w:rsid w:val="00A7307E"/>
    <w:rsid w:val="00A86021"/>
    <w:rsid w:val="00A86980"/>
    <w:rsid w:val="00A86A2C"/>
    <w:rsid w:val="00A92355"/>
    <w:rsid w:val="00A93810"/>
    <w:rsid w:val="00A93DA2"/>
    <w:rsid w:val="00A9432F"/>
    <w:rsid w:val="00AA0E4E"/>
    <w:rsid w:val="00AA4E34"/>
    <w:rsid w:val="00AA5B16"/>
    <w:rsid w:val="00AB30E2"/>
    <w:rsid w:val="00AB5C51"/>
    <w:rsid w:val="00AC11AA"/>
    <w:rsid w:val="00AC3FD1"/>
    <w:rsid w:val="00AC4268"/>
    <w:rsid w:val="00AC70EE"/>
    <w:rsid w:val="00AC7B26"/>
    <w:rsid w:val="00AD0ACE"/>
    <w:rsid w:val="00AD4850"/>
    <w:rsid w:val="00AE7380"/>
    <w:rsid w:val="00B03739"/>
    <w:rsid w:val="00B048E7"/>
    <w:rsid w:val="00B04EC6"/>
    <w:rsid w:val="00B10506"/>
    <w:rsid w:val="00B11C7E"/>
    <w:rsid w:val="00B13F0E"/>
    <w:rsid w:val="00B15913"/>
    <w:rsid w:val="00B171AF"/>
    <w:rsid w:val="00B17ABF"/>
    <w:rsid w:val="00B30EA7"/>
    <w:rsid w:val="00B3692D"/>
    <w:rsid w:val="00B4001D"/>
    <w:rsid w:val="00B4694A"/>
    <w:rsid w:val="00B47C8A"/>
    <w:rsid w:val="00B51431"/>
    <w:rsid w:val="00B53A51"/>
    <w:rsid w:val="00B546FB"/>
    <w:rsid w:val="00B629E9"/>
    <w:rsid w:val="00B63018"/>
    <w:rsid w:val="00B643EF"/>
    <w:rsid w:val="00B6498C"/>
    <w:rsid w:val="00B64AD8"/>
    <w:rsid w:val="00B64CA6"/>
    <w:rsid w:val="00B67ABD"/>
    <w:rsid w:val="00B67CF6"/>
    <w:rsid w:val="00B748A8"/>
    <w:rsid w:val="00B805E6"/>
    <w:rsid w:val="00B81F3C"/>
    <w:rsid w:val="00B903CB"/>
    <w:rsid w:val="00B90AAC"/>
    <w:rsid w:val="00B93594"/>
    <w:rsid w:val="00B94753"/>
    <w:rsid w:val="00B94D91"/>
    <w:rsid w:val="00B952D1"/>
    <w:rsid w:val="00B961A0"/>
    <w:rsid w:val="00B9664C"/>
    <w:rsid w:val="00BA245D"/>
    <w:rsid w:val="00BA5AAE"/>
    <w:rsid w:val="00BA6A04"/>
    <w:rsid w:val="00BA7ECF"/>
    <w:rsid w:val="00BB0CBE"/>
    <w:rsid w:val="00BB1EFD"/>
    <w:rsid w:val="00BB30ED"/>
    <w:rsid w:val="00BB5BF8"/>
    <w:rsid w:val="00BB7C36"/>
    <w:rsid w:val="00BC04F2"/>
    <w:rsid w:val="00BC26B3"/>
    <w:rsid w:val="00BC2987"/>
    <w:rsid w:val="00BC565F"/>
    <w:rsid w:val="00BD2457"/>
    <w:rsid w:val="00BD534C"/>
    <w:rsid w:val="00BD576F"/>
    <w:rsid w:val="00BE2FB0"/>
    <w:rsid w:val="00BE3842"/>
    <w:rsid w:val="00BE40F5"/>
    <w:rsid w:val="00BF0768"/>
    <w:rsid w:val="00BF263C"/>
    <w:rsid w:val="00BF5CD3"/>
    <w:rsid w:val="00BF62EE"/>
    <w:rsid w:val="00C017FE"/>
    <w:rsid w:val="00C01DB1"/>
    <w:rsid w:val="00C04A85"/>
    <w:rsid w:val="00C05196"/>
    <w:rsid w:val="00C07C4A"/>
    <w:rsid w:val="00C10F0E"/>
    <w:rsid w:val="00C1195D"/>
    <w:rsid w:val="00C137D4"/>
    <w:rsid w:val="00C13C6F"/>
    <w:rsid w:val="00C1492B"/>
    <w:rsid w:val="00C1559B"/>
    <w:rsid w:val="00C16A04"/>
    <w:rsid w:val="00C24A43"/>
    <w:rsid w:val="00C253F5"/>
    <w:rsid w:val="00C25A08"/>
    <w:rsid w:val="00C272B4"/>
    <w:rsid w:val="00C366ED"/>
    <w:rsid w:val="00C37571"/>
    <w:rsid w:val="00C37AA1"/>
    <w:rsid w:val="00C44A1D"/>
    <w:rsid w:val="00C475A5"/>
    <w:rsid w:val="00C47BBC"/>
    <w:rsid w:val="00C60F2B"/>
    <w:rsid w:val="00C61359"/>
    <w:rsid w:val="00C6488E"/>
    <w:rsid w:val="00C656D4"/>
    <w:rsid w:val="00C6744A"/>
    <w:rsid w:val="00C713EF"/>
    <w:rsid w:val="00C719B5"/>
    <w:rsid w:val="00C752E4"/>
    <w:rsid w:val="00C77074"/>
    <w:rsid w:val="00C77F5E"/>
    <w:rsid w:val="00C80880"/>
    <w:rsid w:val="00C819F8"/>
    <w:rsid w:val="00C85B49"/>
    <w:rsid w:val="00C87DBF"/>
    <w:rsid w:val="00C9009C"/>
    <w:rsid w:val="00C900B8"/>
    <w:rsid w:val="00C90EC5"/>
    <w:rsid w:val="00C913A0"/>
    <w:rsid w:val="00C915F4"/>
    <w:rsid w:val="00C924BE"/>
    <w:rsid w:val="00C926D0"/>
    <w:rsid w:val="00C944E2"/>
    <w:rsid w:val="00CA02BD"/>
    <w:rsid w:val="00CA1C39"/>
    <w:rsid w:val="00CA4105"/>
    <w:rsid w:val="00CA4FA2"/>
    <w:rsid w:val="00CB01A7"/>
    <w:rsid w:val="00CB50CD"/>
    <w:rsid w:val="00CB7133"/>
    <w:rsid w:val="00CB7890"/>
    <w:rsid w:val="00CC24A6"/>
    <w:rsid w:val="00CC2C99"/>
    <w:rsid w:val="00CC4B0A"/>
    <w:rsid w:val="00CC60F0"/>
    <w:rsid w:val="00CD2F56"/>
    <w:rsid w:val="00CD3F23"/>
    <w:rsid w:val="00CD728D"/>
    <w:rsid w:val="00CE27F5"/>
    <w:rsid w:val="00CE7E0A"/>
    <w:rsid w:val="00CF29E0"/>
    <w:rsid w:val="00CF7EC5"/>
    <w:rsid w:val="00D020B3"/>
    <w:rsid w:val="00D029F1"/>
    <w:rsid w:val="00D03D98"/>
    <w:rsid w:val="00D05A08"/>
    <w:rsid w:val="00D10E04"/>
    <w:rsid w:val="00D1122A"/>
    <w:rsid w:val="00D1429D"/>
    <w:rsid w:val="00D14309"/>
    <w:rsid w:val="00D20691"/>
    <w:rsid w:val="00D24E0A"/>
    <w:rsid w:val="00D2552E"/>
    <w:rsid w:val="00D2632E"/>
    <w:rsid w:val="00D27866"/>
    <w:rsid w:val="00D343B9"/>
    <w:rsid w:val="00D3512C"/>
    <w:rsid w:val="00D37508"/>
    <w:rsid w:val="00D37540"/>
    <w:rsid w:val="00D37716"/>
    <w:rsid w:val="00D40706"/>
    <w:rsid w:val="00D41B84"/>
    <w:rsid w:val="00D41E84"/>
    <w:rsid w:val="00D438C8"/>
    <w:rsid w:val="00D454B5"/>
    <w:rsid w:val="00D457D5"/>
    <w:rsid w:val="00D4760E"/>
    <w:rsid w:val="00D47AF2"/>
    <w:rsid w:val="00D51FD8"/>
    <w:rsid w:val="00D521F2"/>
    <w:rsid w:val="00D568CB"/>
    <w:rsid w:val="00D6086A"/>
    <w:rsid w:val="00D60C1D"/>
    <w:rsid w:val="00D709BB"/>
    <w:rsid w:val="00D71600"/>
    <w:rsid w:val="00D80ED2"/>
    <w:rsid w:val="00D81D8B"/>
    <w:rsid w:val="00D82614"/>
    <w:rsid w:val="00D839C7"/>
    <w:rsid w:val="00D856E2"/>
    <w:rsid w:val="00D85AF5"/>
    <w:rsid w:val="00D867B3"/>
    <w:rsid w:val="00D86D91"/>
    <w:rsid w:val="00D95343"/>
    <w:rsid w:val="00D97E87"/>
    <w:rsid w:val="00DA2518"/>
    <w:rsid w:val="00DA436D"/>
    <w:rsid w:val="00DA559A"/>
    <w:rsid w:val="00DB0B19"/>
    <w:rsid w:val="00DB2200"/>
    <w:rsid w:val="00DB2FCE"/>
    <w:rsid w:val="00DB6C60"/>
    <w:rsid w:val="00DC00F8"/>
    <w:rsid w:val="00DC345A"/>
    <w:rsid w:val="00DC41CA"/>
    <w:rsid w:val="00DC5340"/>
    <w:rsid w:val="00DC5E32"/>
    <w:rsid w:val="00DC71FF"/>
    <w:rsid w:val="00DC7D7F"/>
    <w:rsid w:val="00DD0055"/>
    <w:rsid w:val="00DD0483"/>
    <w:rsid w:val="00DD1E17"/>
    <w:rsid w:val="00DD2DAF"/>
    <w:rsid w:val="00DE0274"/>
    <w:rsid w:val="00DE1946"/>
    <w:rsid w:val="00DE1DB9"/>
    <w:rsid w:val="00DE3FF9"/>
    <w:rsid w:val="00DE47EF"/>
    <w:rsid w:val="00DE78C1"/>
    <w:rsid w:val="00DE7E2F"/>
    <w:rsid w:val="00DF0ABB"/>
    <w:rsid w:val="00DF1042"/>
    <w:rsid w:val="00DF161A"/>
    <w:rsid w:val="00DF1B5D"/>
    <w:rsid w:val="00DF22F2"/>
    <w:rsid w:val="00DF51BD"/>
    <w:rsid w:val="00DF7085"/>
    <w:rsid w:val="00DF718A"/>
    <w:rsid w:val="00DF7B40"/>
    <w:rsid w:val="00E01907"/>
    <w:rsid w:val="00E03323"/>
    <w:rsid w:val="00E0347A"/>
    <w:rsid w:val="00E03B24"/>
    <w:rsid w:val="00E04B0D"/>
    <w:rsid w:val="00E04F23"/>
    <w:rsid w:val="00E0610D"/>
    <w:rsid w:val="00E06BDF"/>
    <w:rsid w:val="00E11075"/>
    <w:rsid w:val="00E1737E"/>
    <w:rsid w:val="00E26271"/>
    <w:rsid w:val="00E2698B"/>
    <w:rsid w:val="00E3062E"/>
    <w:rsid w:val="00E30686"/>
    <w:rsid w:val="00E315AB"/>
    <w:rsid w:val="00E319E7"/>
    <w:rsid w:val="00E35BF8"/>
    <w:rsid w:val="00E369B0"/>
    <w:rsid w:val="00E40CF0"/>
    <w:rsid w:val="00E41C7A"/>
    <w:rsid w:val="00E42725"/>
    <w:rsid w:val="00E435D0"/>
    <w:rsid w:val="00E45933"/>
    <w:rsid w:val="00E47927"/>
    <w:rsid w:val="00E531A4"/>
    <w:rsid w:val="00E5478B"/>
    <w:rsid w:val="00E60727"/>
    <w:rsid w:val="00E65146"/>
    <w:rsid w:val="00E726D7"/>
    <w:rsid w:val="00E73479"/>
    <w:rsid w:val="00E74006"/>
    <w:rsid w:val="00E74659"/>
    <w:rsid w:val="00E7617B"/>
    <w:rsid w:val="00E81416"/>
    <w:rsid w:val="00E82B71"/>
    <w:rsid w:val="00E8485C"/>
    <w:rsid w:val="00E85E29"/>
    <w:rsid w:val="00E86869"/>
    <w:rsid w:val="00E92365"/>
    <w:rsid w:val="00E95F66"/>
    <w:rsid w:val="00E96A1E"/>
    <w:rsid w:val="00E97221"/>
    <w:rsid w:val="00EA20AF"/>
    <w:rsid w:val="00EA5C84"/>
    <w:rsid w:val="00EB1B6E"/>
    <w:rsid w:val="00EB212A"/>
    <w:rsid w:val="00EB4B67"/>
    <w:rsid w:val="00EB6797"/>
    <w:rsid w:val="00EC0FBC"/>
    <w:rsid w:val="00EC2048"/>
    <w:rsid w:val="00EC230D"/>
    <w:rsid w:val="00EC6B33"/>
    <w:rsid w:val="00EC6C66"/>
    <w:rsid w:val="00EC78DD"/>
    <w:rsid w:val="00ED240B"/>
    <w:rsid w:val="00ED6ABF"/>
    <w:rsid w:val="00EE04CF"/>
    <w:rsid w:val="00EE0A5B"/>
    <w:rsid w:val="00EE7439"/>
    <w:rsid w:val="00EF0999"/>
    <w:rsid w:val="00F0011A"/>
    <w:rsid w:val="00F0296C"/>
    <w:rsid w:val="00F03015"/>
    <w:rsid w:val="00F06CE6"/>
    <w:rsid w:val="00F07DAB"/>
    <w:rsid w:val="00F1621A"/>
    <w:rsid w:val="00F1672E"/>
    <w:rsid w:val="00F226B2"/>
    <w:rsid w:val="00F239D2"/>
    <w:rsid w:val="00F24B9A"/>
    <w:rsid w:val="00F27AD1"/>
    <w:rsid w:val="00F31D74"/>
    <w:rsid w:val="00F346F6"/>
    <w:rsid w:val="00F4287A"/>
    <w:rsid w:val="00F46AD0"/>
    <w:rsid w:val="00F56A68"/>
    <w:rsid w:val="00F57016"/>
    <w:rsid w:val="00F626C0"/>
    <w:rsid w:val="00F65902"/>
    <w:rsid w:val="00F70CC5"/>
    <w:rsid w:val="00F72363"/>
    <w:rsid w:val="00F72573"/>
    <w:rsid w:val="00F750DD"/>
    <w:rsid w:val="00F75798"/>
    <w:rsid w:val="00F75930"/>
    <w:rsid w:val="00F811A9"/>
    <w:rsid w:val="00F81825"/>
    <w:rsid w:val="00F83EC8"/>
    <w:rsid w:val="00F842D0"/>
    <w:rsid w:val="00F91739"/>
    <w:rsid w:val="00F94AD2"/>
    <w:rsid w:val="00FA1E18"/>
    <w:rsid w:val="00FA1F5D"/>
    <w:rsid w:val="00FA2128"/>
    <w:rsid w:val="00FA37A1"/>
    <w:rsid w:val="00FA4B38"/>
    <w:rsid w:val="00FA77D8"/>
    <w:rsid w:val="00FB031E"/>
    <w:rsid w:val="00FB16C9"/>
    <w:rsid w:val="00FC417C"/>
    <w:rsid w:val="00FC4E51"/>
    <w:rsid w:val="00FC6365"/>
    <w:rsid w:val="00FD2E09"/>
    <w:rsid w:val="00FE2AD9"/>
    <w:rsid w:val="00FE2BE6"/>
    <w:rsid w:val="00FE3E32"/>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10</cp:revision>
  <cp:lastPrinted>2023-10-09T22:12:00Z</cp:lastPrinted>
  <dcterms:created xsi:type="dcterms:W3CDTF">2024-06-11T23:57:00Z</dcterms:created>
  <dcterms:modified xsi:type="dcterms:W3CDTF">2024-06-30T23:50:00Z</dcterms:modified>
</cp:coreProperties>
</file>